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19C75" w14:textId="089AA4AA" w:rsidR="0070538E" w:rsidRPr="0070538E" w:rsidRDefault="00E8377E" w:rsidP="00E837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="0070538E" w:rsidRPr="0070538E">
        <w:rPr>
          <w:b/>
          <w:sz w:val="24"/>
          <w:szCs w:val="24"/>
        </w:rPr>
        <w:t>COMUNE DI CATANIA</w:t>
      </w:r>
    </w:p>
    <w:p w14:paraId="61DBFC0F" w14:textId="77777777" w:rsidR="0070538E" w:rsidRPr="0070538E" w:rsidRDefault="0070538E" w:rsidP="008F2ED4">
      <w:pPr>
        <w:jc w:val="both"/>
        <w:rPr>
          <w:b/>
        </w:rPr>
      </w:pPr>
      <w:r w:rsidRPr="0070538E">
        <w:rPr>
          <w:b/>
        </w:rPr>
        <w:t xml:space="preserve">                                                      </w:t>
      </w:r>
    </w:p>
    <w:p w14:paraId="7D2E7C0C" w14:textId="04AA23EE" w:rsidR="006D7378" w:rsidRDefault="0070538E" w:rsidP="008F2ED4">
      <w:pPr>
        <w:jc w:val="both"/>
        <w:rPr>
          <w:b/>
        </w:rPr>
      </w:pPr>
      <w:r w:rsidRPr="0070538E">
        <w:rPr>
          <w:b/>
        </w:rPr>
        <w:t xml:space="preserve">OGGETTO: </w:t>
      </w:r>
      <w:r w:rsidR="006D7378">
        <w:rPr>
          <w:b/>
        </w:rPr>
        <w:t>Servizio di Operatore nei plessi della Scuola dell’Infanzia Comunale Paritaria a.s.2021/2022. CIG 884779141C.</w:t>
      </w:r>
    </w:p>
    <w:p w14:paraId="72BDDAA5" w14:textId="4334C04A" w:rsidR="0070538E" w:rsidRPr="00FB0C61" w:rsidRDefault="00D73C8F" w:rsidP="006D7378">
      <w:pPr>
        <w:jc w:val="both"/>
      </w:pPr>
      <w:r>
        <w:rPr>
          <w:b/>
        </w:rPr>
        <w:t xml:space="preserve"> </w:t>
      </w:r>
      <w:r w:rsidR="006D7378">
        <w:rPr>
          <w:b/>
        </w:rPr>
        <w:t xml:space="preserve">                                                                  </w:t>
      </w:r>
      <w:r w:rsidR="0070538E" w:rsidRPr="00FB0C61">
        <w:t>VERBALE 1ª SEDUTA PUBBLICA</w:t>
      </w:r>
    </w:p>
    <w:p w14:paraId="7879D1D7" w14:textId="72A9418E" w:rsidR="0070538E" w:rsidRPr="00FB0C61" w:rsidRDefault="0070538E" w:rsidP="008F2ED4">
      <w:pPr>
        <w:jc w:val="both"/>
      </w:pPr>
      <w:r w:rsidRPr="00FB0C61">
        <w:t xml:space="preserve">L’anno </w:t>
      </w:r>
      <w:proofErr w:type="spellStart"/>
      <w:r w:rsidRPr="00FB0C61">
        <w:t>duemilavent</w:t>
      </w:r>
      <w:r w:rsidR="00D73C8F" w:rsidRPr="00FB0C61">
        <w:t>uno</w:t>
      </w:r>
      <w:proofErr w:type="spellEnd"/>
      <w:r w:rsidR="00D73C8F" w:rsidRPr="00FB0C61">
        <w:t xml:space="preserve"> </w:t>
      </w:r>
      <w:r w:rsidRPr="00FB0C61">
        <w:t xml:space="preserve">il giorno </w:t>
      </w:r>
      <w:r w:rsidR="006D7378">
        <w:t xml:space="preserve">04 </w:t>
      </w:r>
      <w:r w:rsidR="00D73C8F" w:rsidRPr="00FB0C61">
        <w:t xml:space="preserve">del mese di </w:t>
      </w:r>
      <w:r w:rsidR="006D7378">
        <w:t>NOVEMBRE,</w:t>
      </w:r>
      <w:r w:rsidR="00D73C8F" w:rsidRPr="00FB0C61">
        <w:t xml:space="preserve"> </w:t>
      </w:r>
      <w:r w:rsidRPr="00FB0C61">
        <w:t xml:space="preserve">alle ore </w:t>
      </w:r>
      <w:r w:rsidR="00686C61">
        <w:t xml:space="preserve">10:30 </w:t>
      </w:r>
      <w:r w:rsidRPr="00FB0C61">
        <w:t xml:space="preserve">presso i locali della Direzione Ragioneria Generale – Programmazione –Bilancio – Ufficio Gare, siti in Via S. Agata n.3, </w:t>
      </w:r>
      <w:r w:rsidR="00D73C8F" w:rsidRPr="00FB0C61">
        <w:t>il Dott. Paolo Italia</w:t>
      </w:r>
      <w:r w:rsidR="00CE6EF8" w:rsidRPr="00FB0C61">
        <w:t>,</w:t>
      </w:r>
      <w:r w:rsidRPr="00FB0C61">
        <w:t xml:space="preserve"> Direttore della Direzione </w:t>
      </w:r>
      <w:r w:rsidR="00CE6EF8" w:rsidRPr="00FB0C61">
        <w:t xml:space="preserve">“Pubblica Istruzione – Pari Opportunità e Politiche Giovanili”, </w:t>
      </w:r>
      <w:r w:rsidRPr="00FB0C61">
        <w:t xml:space="preserve">in qualità di Presidente della Commissione di gara nominata con </w:t>
      </w:r>
      <w:r w:rsidR="00CE6EF8" w:rsidRPr="00FB0C61">
        <w:t xml:space="preserve">provvedimento </w:t>
      </w:r>
      <w:r w:rsidRPr="00FB0C61">
        <w:t>n</w:t>
      </w:r>
      <w:r w:rsidR="00FA5611" w:rsidRPr="00FB0C61">
        <w:t xml:space="preserve"> </w:t>
      </w:r>
      <w:r w:rsidR="00686C61">
        <w:t xml:space="preserve">10/177 </w:t>
      </w:r>
      <w:r w:rsidR="00CE6EF8" w:rsidRPr="00FB0C61">
        <w:t xml:space="preserve">del </w:t>
      </w:r>
      <w:r w:rsidR="00686C61">
        <w:t>22/10/2021</w:t>
      </w:r>
      <w:r w:rsidR="00CE6EF8" w:rsidRPr="00FB0C61">
        <w:t xml:space="preserve">, </w:t>
      </w:r>
      <w:r w:rsidRPr="00FB0C61">
        <w:t xml:space="preserve">unitamente agli altri due componenti  </w:t>
      </w:r>
      <w:r w:rsidR="00DF457B">
        <w:t xml:space="preserve">Avv. Leggio Adele </w:t>
      </w:r>
      <w:r w:rsidR="006E4143" w:rsidRPr="00FB0C61">
        <w:rPr>
          <w:color w:val="000000" w:themeColor="text1"/>
        </w:rPr>
        <w:t xml:space="preserve">- esperto </w:t>
      </w:r>
      <w:r w:rsidR="00CE6EF8" w:rsidRPr="00FB0C61">
        <w:rPr>
          <w:color w:val="000000" w:themeColor="text1"/>
        </w:rPr>
        <w:t xml:space="preserve">in </w:t>
      </w:r>
      <w:r w:rsidR="006E4143" w:rsidRPr="00FB0C61">
        <w:rPr>
          <w:color w:val="000000" w:themeColor="text1"/>
        </w:rPr>
        <w:t xml:space="preserve">“materie giuridiche”, </w:t>
      </w:r>
      <w:r w:rsidR="00DF457B">
        <w:rPr>
          <w:color w:val="000000" w:themeColor="text1"/>
        </w:rPr>
        <w:t xml:space="preserve">Dott.ssa Pitino Eleonora </w:t>
      </w:r>
      <w:r w:rsidR="00CE6EF8" w:rsidRPr="00FB0C61">
        <w:rPr>
          <w:color w:val="000000" w:themeColor="text1"/>
        </w:rPr>
        <w:t>esperto in “assistenza sociale e affini</w:t>
      </w:r>
      <w:r w:rsidR="00382D48" w:rsidRPr="00FB0C61">
        <w:rPr>
          <w:color w:val="000000" w:themeColor="text1"/>
        </w:rPr>
        <w:t xml:space="preserve">”, </w:t>
      </w:r>
      <w:r w:rsidR="006E4143" w:rsidRPr="00FB0C61">
        <w:rPr>
          <w:color w:val="000000" w:themeColor="text1"/>
        </w:rPr>
        <w:t xml:space="preserve"> </w:t>
      </w:r>
      <w:r w:rsidRPr="00FB0C61">
        <w:rPr>
          <w:color w:val="000000" w:themeColor="text1"/>
        </w:rPr>
        <w:t xml:space="preserve">nominati  con sorteggio pubblico ai sensi dell’art.8 comma 6 della Legge regionale n.12 del 12 luglio 2011,  come da verbale U.R.E.G.A. </w:t>
      </w:r>
      <w:r w:rsidR="008829F9" w:rsidRPr="00FB0C61">
        <w:rPr>
          <w:color w:val="000000" w:themeColor="text1"/>
        </w:rPr>
        <w:t xml:space="preserve">del </w:t>
      </w:r>
      <w:r w:rsidR="0085528A">
        <w:rPr>
          <w:color w:val="000000" w:themeColor="text1"/>
        </w:rPr>
        <w:t>13 del mese di ottobre 2021,</w:t>
      </w:r>
      <w:r w:rsidR="00382D48" w:rsidRPr="00FB0C61">
        <w:rPr>
          <w:color w:val="000000" w:themeColor="text1"/>
        </w:rPr>
        <w:t xml:space="preserve"> </w:t>
      </w:r>
      <w:r w:rsidRPr="00FB0C61">
        <w:t>procede con l’esperimento telematico per l’affidamento de</w:t>
      </w:r>
      <w:r w:rsidR="00382D48" w:rsidRPr="00FB0C61">
        <w:t>l “</w:t>
      </w:r>
      <w:r w:rsidR="003D5421">
        <w:rPr>
          <w:b/>
        </w:rPr>
        <w:t>Servizio di Operatore nei plessi della Scuola dell’Infanzia Comunale Paritaria” a.s.2021/2022</w:t>
      </w:r>
    </w:p>
    <w:p w14:paraId="74742681" w14:textId="77777777" w:rsidR="008829F9" w:rsidRPr="00FB0C61" w:rsidRDefault="008829F9" w:rsidP="008F2ED4">
      <w:pPr>
        <w:jc w:val="both"/>
      </w:pPr>
      <w:r w:rsidRPr="00FB0C61">
        <w:t>Assume le funzioni di Segretario Verbalizzante la Rag. Nunzia Valenti, Funzionario Ufficio Gare</w:t>
      </w:r>
    </w:p>
    <w:p w14:paraId="26F61761" w14:textId="77777777" w:rsidR="0070538E" w:rsidRPr="00FB0C61" w:rsidRDefault="0070538E" w:rsidP="008F2ED4">
      <w:pPr>
        <w:jc w:val="both"/>
      </w:pPr>
      <w:r w:rsidRPr="00FB0C61">
        <w:t>Il Presidente della Commissione dà atto di quanto segue:</w:t>
      </w:r>
    </w:p>
    <w:p w14:paraId="49EBA919" w14:textId="3F20A2E9" w:rsidR="0070538E" w:rsidRPr="00FB0C61" w:rsidRDefault="008F2ED4" w:rsidP="008F2ED4">
      <w:pPr>
        <w:pStyle w:val="Paragrafoelenco"/>
        <w:numPr>
          <w:ilvl w:val="0"/>
          <w:numId w:val="4"/>
        </w:numPr>
        <w:ind w:left="426"/>
        <w:jc w:val="both"/>
      </w:pPr>
      <w:r w:rsidRPr="00FB0C61">
        <w:t>c</w:t>
      </w:r>
      <w:r w:rsidR="0070538E" w:rsidRPr="00FB0C61">
        <w:t>on determina a contrarre n.</w:t>
      </w:r>
      <w:r w:rsidR="00382D48" w:rsidRPr="00FB0C61">
        <w:t>10/</w:t>
      </w:r>
      <w:r w:rsidR="00DF457B">
        <w:t xml:space="preserve">133 </w:t>
      </w:r>
      <w:r w:rsidR="00382D48" w:rsidRPr="00FB0C61">
        <w:t xml:space="preserve">del </w:t>
      </w:r>
      <w:r w:rsidR="00DF457B">
        <w:t xml:space="preserve">26/07/2021 </w:t>
      </w:r>
      <w:r w:rsidR="0070538E" w:rsidRPr="00FB0C61">
        <w:t>è stato dato avvio al procedimento finalizzato all’affidamento de</w:t>
      </w:r>
      <w:r w:rsidR="00382D48" w:rsidRPr="00FB0C61">
        <w:t>l “</w:t>
      </w:r>
      <w:r w:rsidR="00DF457B">
        <w:rPr>
          <w:b/>
        </w:rPr>
        <w:t>Servizio di Operatore nei plessi della Scuola dell’Infanzia Comunale Paritaria a.s.2021/2022</w:t>
      </w:r>
      <w:r w:rsidR="00382D48" w:rsidRPr="00FB0C61">
        <w:t>”</w:t>
      </w:r>
      <w:r w:rsidR="00C134D5">
        <w:t>.</w:t>
      </w:r>
      <w:r w:rsidR="00382D48" w:rsidRPr="00FB0C61">
        <w:t xml:space="preserve">   </w:t>
      </w:r>
      <w:r w:rsidR="0070538E" w:rsidRPr="00FB0C61">
        <w:t xml:space="preserve"> </w:t>
      </w:r>
    </w:p>
    <w:p w14:paraId="70C2FB25" w14:textId="625DD9F8" w:rsidR="0070538E" w:rsidRPr="00FB0C61" w:rsidRDefault="0070538E" w:rsidP="00A11A1E">
      <w:pPr>
        <w:pStyle w:val="Paragrafoelenco"/>
        <w:numPr>
          <w:ilvl w:val="0"/>
          <w:numId w:val="4"/>
        </w:numPr>
        <w:ind w:left="426"/>
        <w:jc w:val="both"/>
      </w:pPr>
      <w:r w:rsidRPr="00FB0C61">
        <w:t>con la superiore determina si è disposto di procedere all’affidamento del servizio mediante procedura aperta ai sensi dell’art. 60 del Decreto Legislativo 18 aprile 2016 n.50 e successive modificazioni</w:t>
      </w:r>
      <w:r w:rsidR="00E8377E" w:rsidRPr="00FB0C61">
        <w:t xml:space="preserve"> ed integrazioni</w:t>
      </w:r>
      <w:r w:rsidR="00A11A1E" w:rsidRPr="00FB0C61">
        <w:t xml:space="preserve"> </w:t>
      </w:r>
      <w:r w:rsidRPr="00FB0C61">
        <w:t xml:space="preserve">da aggiudicarsi secondo il criterio dell’offerta economicamente più vantaggiosa di cui all’art.95, comma 3 </w:t>
      </w:r>
      <w:proofErr w:type="spellStart"/>
      <w:r w:rsidR="00A03935" w:rsidRPr="00FB0C61">
        <w:t>lett</w:t>
      </w:r>
      <w:proofErr w:type="spellEnd"/>
      <w:r w:rsidR="00A03935" w:rsidRPr="00FB0C61">
        <w:t xml:space="preserve">. a) </w:t>
      </w:r>
      <w:r w:rsidRPr="00FB0C61">
        <w:t>dello stesso decreto legislativo, nel rispetto delle norme e prescrizioni dettate dal D.P.R. n.445/2000, dal D.P.R. 05/102010 n.207 e dalle leggi vigenti in materia;</w:t>
      </w:r>
    </w:p>
    <w:p w14:paraId="16961B3F" w14:textId="0059E7FB" w:rsidR="00552FB8" w:rsidRPr="00FB0C61" w:rsidRDefault="0070538E" w:rsidP="004868B7">
      <w:pPr>
        <w:pStyle w:val="Paragrafoelenco"/>
        <w:numPr>
          <w:ilvl w:val="0"/>
          <w:numId w:val="4"/>
        </w:numPr>
        <w:ind w:left="426"/>
        <w:jc w:val="both"/>
      </w:pPr>
      <w:r w:rsidRPr="00FB0C61">
        <w:t xml:space="preserve">che per tale servizio </w:t>
      </w:r>
      <w:r w:rsidR="007C6A46" w:rsidRPr="00FB0C61">
        <w:t xml:space="preserve">l’importo complessivo </w:t>
      </w:r>
      <w:r w:rsidR="00552FB8" w:rsidRPr="00FB0C61">
        <w:t xml:space="preserve">a </w:t>
      </w:r>
      <w:proofErr w:type="spellStart"/>
      <w:r w:rsidR="00552FB8" w:rsidRPr="00FB0C61">
        <w:t>b.a</w:t>
      </w:r>
      <w:proofErr w:type="spellEnd"/>
      <w:r w:rsidR="007C6A46" w:rsidRPr="00FB0C61">
        <w:t xml:space="preserve">  è pari ad </w:t>
      </w:r>
      <w:r w:rsidR="00552FB8" w:rsidRPr="00FB0C61">
        <w:t xml:space="preserve"> </w:t>
      </w:r>
      <w:r w:rsidRPr="00FB0C61">
        <w:t xml:space="preserve">€ </w:t>
      </w:r>
      <w:r w:rsidR="00C134D5">
        <w:t>373.299,19  oltre IVA di cui  € 355.523,04 p</w:t>
      </w:r>
      <w:r w:rsidR="00DC59E1">
        <w:t>e</w:t>
      </w:r>
      <w:r w:rsidR="00C134D5">
        <w:t>r costi del personale</w:t>
      </w:r>
      <w:r w:rsidR="00DC59E1">
        <w:t xml:space="preserve"> ed €</w:t>
      </w:r>
      <w:r w:rsidR="00F10C72">
        <w:t xml:space="preserve"> </w:t>
      </w:r>
      <w:r w:rsidR="00DC59E1">
        <w:t>17.776,15 per oneri di gestione al 5%;</w:t>
      </w:r>
      <w:r w:rsidR="00552FB8" w:rsidRPr="00FB0C61">
        <w:t xml:space="preserve"> </w:t>
      </w:r>
    </w:p>
    <w:p w14:paraId="734BD94A" w14:textId="12040FDC" w:rsidR="0070538E" w:rsidRPr="00FB0C61" w:rsidRDefault="0070538E" w:rsidP="008F2ED4">
      <w:pPr>
        <w:pStyle w:val="Paragrafoelenco"/>
        <w:numPr>
          <w:ilvl w:val="0"/>
          <w:numId w:val="4"/>
        </w:numPr>
        <w:ind w:left="426"/>
        <w:jc w:val="both"/>
      </w:pPr>
      <w:r w:rsidRPr="00FB0C61">
        <w:t xml:space="preserve">che in data </w:t>
      </w:r>
      <w:r w:rsidR="00893852" w:rsidRPr="00FB0C61">
        <w:t xml:space="preserve">25/01/2021 </w:t>
      </w:r>
      <w:r w:rsidRPr="00FB0C61">
        <w:t xml:space="preserve">è stato pubblicato </w:t>
      </w:r>
      <w:r w:rsidR="00D20D9A" w:rsidRPr="00FB0C61">
        <w:t xml:space="preserve">apposito avviso </w:t>
      </w:r>
      <w:r w:rsidRPr="00FB0C61">
        <w:t>sulla G.U.U.E. (Direttiva 2004/18/</w:t>
      </w:r>
      <w:proofErr w:type="gramStart"/>
      <w:r w:rsidRPr="00FB0C61">
        <w:t>CE)  con</w:t>
      </w:r>
      <w:proofErr w:type="gramEnd"/>
      <w:r w:rsidRPr="00FB0C61">
        <w:t xml:space="preserve">  codice identificativo </w:t>
      </w:r>
      <w:r w:rsidR="00893852" w:rsidRPr="00FB0C61">
        <w:t>2021/</w:t>
      </w:r>
      <w:r w:rsidR="00C17CB0" w:rsidRPr="00FB0C61">
        <w:t>S</w:t>
      </w:r>
      <w:r w:rsidR="00893852" w:rsidRPr="00FB0C61">
        <w:t xml:space="preserve"> </w:t>
      </w:r>
      <w:r w:rsidR="00DC59E1">
        <w:t xml:space="preserve">166-434424, </w:t>
      </w:r>
      <w:r w:rsidRPr="00FB0C61">
        <w:t xml:space="preserve">sulla  G.U.R.S. </w:t>
      </w:r>
      <w:r w:rsidR="00893852" w:rsidRPr="00FB0C61">
        <w:t xml:space="preserve">Parte II </w:t>
      </w:r>
      <w:r w:rsidR="005232A3" w:rsidRPr="00FB0C61">
        <w:t xml:space="preserve">e III </w:t>
      </w:r>
      <w:r w:rsidRPr="00FB0C61">
        <w:t>n.</w:t>
      </w:r>
      <w:r w:rsidR="00DC59E1">
        <w:t>3</w:t>
      </w:r>
      <w:r w:rsidR="00893852" w:rsidRPr="00FB0C61">
        <w:t xml:space="preserve">5 del </w:t>
      </w:r>
      <w:r w:rsidR="00DC59E1">
        <w:t xml:space="preserve">03/09/2021, </w:t>
      </w:r>
      <w:r w:rsidRPr="00FB0C61">
        <w:t xml:space="preserve">sul sito del Ministero delle Infrastrutture con codice ID </w:t>
      </w:r>
      <w:r w:rsidR="0083167B">
        <w:t xml:space="preserve">637188 </w:t>
      </w:r>
      <w:r w:rsidR="00893852" w:rsidRPr="00FB0C61">
        <w:t xml:space="preserve">del </w:t>
      </w:r>
      <w:r w:rsidR="0083167B">
        <w:t>06/09/2021;</w:t>
      </w:r>
      <w:r w:rsidR="00893852" w:rsidRPr="00FB0C61">
        <w:t xml:space="preserve"> </w:t>
      </w:r>
    </w:p>
    <w:p w14:paraId="3FDBD995" w14:textId="30890759" w:rsidR="0070538E" w:rsidRPr="00FB0C61" w:rsidRDefault="008F2ED4" w:rsidP="004D0741">
      <w:pPr>
        <w:pStyle w:val="Paragrafoelenco"/>
        <w:numPr>
          <w:ilvl w:val="0"/>
          <w:numId w:val="4"/>
        </w:numPr>
        <w:spacing w:line="256" w:lineRule="auto"/>
        <w:ind w:left="426"/>
        <w:jc w:val="both"/>
      </w:pPr>
      <w:r w:rsidRPr="00FB0C61">
        <w:t>c</w:t>
      </w:r>
      <w:r w:rsidR="0070538E" w:rsidRPr="00FB0C61">
        <w:t xml:space="preserve">he l’estratto di gara è stato pubblicato ininterrottamente a norma di legge all’Albo Pretorio di questo Comune dal </w:t>
      </w:r>
      <w:r w:rsidR="0083167B">
        <w:t xml:space="preserve">25/08/2021 </w:t>
      </w:r>
      <w:r w:rsidR="00893852" w:rsidRPr="00FB0C61">
        <w:t xml:space="preserve">al </w:t>
      </w:r>
      <w:r w:rsidR="0083167B">
        <w:t>28/09/2021</w:t>
      </w:r>
      <w:r w:rsidR="003C7E02" w:rsidRPr="00FB0C61">
        <w:t xml:space="preserve"> e sui quotidiani: </w:t>
      </w:r>
      <w:r w:rsidR="00A94194">
        <w:t>La Repubblica e La Stampa giorno 03/09/2021 e sul Quotidiano di Sicilia e Il Giornale giorno 07/09/2021;</w:t>
      </w:r>
    </w:p>
    <w:p w14:paraId="7036F0AF" w14:textId="2B7E5592" w:rsidR="0070538E" w:rsidRPr="00211A46" w:rsidRDefault="008F2ED4" w:rsidP="008F2ED4">
      <w:pPr>
        <w:pStyle w:val="Paragrafoelenco"/>
        <w:numPr>
          <w:ilvl w:val="0"/>
          <w:numId w:val="4"/>
        </w:numPr>
        <w:ind w:left="426"/>
        <w:jc w:val="both"/>
      </w:pPr>
      <w:r w:rsidRPr="00211A46">
        <w:t>c</w:t>
      </w:r>
      <w:r w:rsidR="0070538E" w:rsidRPr="00211A46">
        <w:t xml:space="preserve">he il bando medesimo è stato pubblicato in data </w:t>
      </w:r>
      <w:r w:rsidR="00B966D2" w:rsidRPr="00211A46">
        <w:t xml:space="preserve">30/08/2021 </w:t>
      </w:r>
      <w:r w:rsidR="001B6EC7" w:rsidRPr="00211A46">
        <w:t xml:space="preserve">sul sito </w:t>
      </w:r>
      <w:hyperlink r:id="rId6" w:history="1">
        <w:r w:rsidR="0070538E" w:rsidRPr="00211A46">
          <w:rPr>
            <w:rStyle w:val="Collegamentoipertestuale"/>
            <w:color w:val="auto"/>
          </w:rPr>
          <w:t>www.acquistinretepa.it</w:t>
        </w:r>
      </w:hyperlink>
      <w:r w:rsidR="00A94194" w:rsidRPr="00211A46">
        <w:rPr>
          <w:rStyle w:val="Collegamentoipertestuale"/>
          <w:color w:val="auto"/>
        </w:rPr>
        <w:t xml:space="preserve"> e </w:t>
      </w:r>
      <w:r w:rsidR="00B966D2" w:rsidRPr="00211A46">
        <w:rPr>
          <w:rStyle w:val="Collegamentoipertestuale"/>
          <w:color w:val="auto"/>
        </w:rPr>
        <w:t>sul sito www.comune.ct/servizi/bandi-di-gara.</w:t>
      </w:r>
    </w:p>
    <w:p w14:paraId="02220C6D" w14:textId="19C9E87A" w:rsidR="0070538E" w:rsidRPr="00FB0C61" w:rsidRDefault="00B966D2" w:rsidP="00CD0A77">
      <w:pPr>
        <w:pStyle w:val="Paragrafoelenco"/>
        <w:numPr>
          <w:ilvl w:val="0"/>
          <w:numId w:val="4"/>
        </w:numPr>
        <w:ind w:left="426"/>
        <w:jc w:val="both"/>
      </w:pPr>
      <w:r w:rsidRPr="00211A46">
        <w:t xml:space="preserve">Che il termine di presentazione delle offerte è stato fissato per le ore </w:t>
      </w:r>
      <w:r w:rsidR="0070538E" w:rsidRPr="00FB0C61">
        <w:t>12</w:t>
      </w:r>
      <w:r w:rsidR="005254DD" w:rsidRPr="00FB0C61">
        <w:t>:</w:t>
      </w:r>
      <w:r w:rsidR="0070538E" w:rsidRPr="00FB0C61">
        <w:t xml:space="preserve">00 del </w:t>
      </w:r>
      <w:r>
        <w:t xml:space="preserve">28/09/2021 e </w:t>
      </w:r>
      <w:r w:rsidR="0070538E" w:rsidRPr="00FB0C61">
        <w:t>la data presumibile per lo svolgimento della gara stabilita per giorno</w:t>
      </w:r>
      <w:r w:rsidR="00AA1E65">
        <w:t xml:space="preserve"> </w:t>
      </w:r>
      <w:r>
        <w:t>18/10/2021</w:t>
      </w:r>
      <w:r w:rsidR="0070538E" w:rsidRPr="00FB0C61">
        <w:t xml:space="preserve">; </w:t>
      </w:r>
    </w:p>
    <w:p w14:paraId="0C9AF18C" w14:textId="357733E9" w:rsidR="00A11A1E" w:rsidRPr="00FB0C61" w:rsidRDefault="008F2ED4" w:rsidP="008F2ED4">
      <w:pPr>
        <w:pStyle w:val="Paragrafoelenco"/>
        <w:numPr>
          <w:ilvl w:val="0"/>
          <w:numId w:val="4"/>
        </w:numPr>
        <w:ind w:left="426"/>
        <w:jc w:val="both"/>
      </w:pPr>
      <w:r w:rsidRPr="00FB0C61">
        <w:t>c</w:t>
      </w:r>
      <w:r w:rsidR="0070538E" w:rsidRPr="00FB0C61">
        <w:t xml:space="preserve">he con avviso del </w:t>
      </w:r>
      <w:r w:rsidR="00AA1E65">
        <w:t>03</w:t>
      </w:r>
      <w:r w:rsidR="005609ED" w:rsidRPr="00FB0C61">
        <w:t>/</w:t>
      </w:r>
      <w:r w:rsidR="00AA1E65">
        <w:t>11</w:t>
      </w:r>
      <w:r w:rsidR="005609ED" w:rsidRPr="00FB0C61">
        <w:t xml:space="preserve">/2021, </w:t>
      </w:r>
      <w:r w:rsidR="0070538E" w:rsidRPr="00FB0C61">
        <w:t xml:space="preserve"> pubblicato sui siti </w:t>
      </w:r>
      <w:hyperlink r:id="rId7" w:history="1">
        <w:r w:rsidR="0070538E" w:rsidRPr="00FB0C61">
          <w:rPr>
            <w:rStyle w:val="Collegamentoipertestuale"/>
            <w:color w:val="auto"/>
          </w:rPr>
          <w:t>www.acquistinretepa.it</w:t>
        </w:r>
      </w:hyperlink>
      <w:r w:rsidR="0070538E" w:rsidRPr="00FB0C61">
        <w:t xml:space="preserve"> e </w:t>
      </w:r>
      <w:hyperlink r:id="rId8" w:history="1">
        <w:r w:rsidR="0070538E" w:rsidRPr="00FB0C61">
          <w:rPr>
            <w:rStyle w:val="Collegamentoipertestuale"/>
            <w:color w:val="auto"/>
          </w:rPr>
          <w:t>www.comune.catania.it</w:t>
        </w:r>
      </w:hyperlink>
      <w:r w:rsidR="0070538E" w:rsidRPr="00FB0C61">
        <w:t>, è stata resa nota la convocazione della Commissione per la prima seduta di gara</w:t>
      </w:r>
      <w:r w:rsidR="00AA1E65">
        <w:t xml:space="preserve"> fissata per giorno 04/11/2021</w:t>
      </w:r>
      <w:r w:rsidR="00A11A1E" w:rsidRPr="00FB0C61">
        <w:t>;</w:t>
      </w:r>
    </w:p>
    <w:p w14:paraId="2828C6D6" w14:textId="04F589E9" w:rsidR="0070538E" w:rsidRPr="00FB0C61" w:rsidRDefault="0070538E" w:rsidP="008F2ED4">
      <w:pPr>
        <w:jc w:val="both"/>
      </w:pPr>
      <w:r w:rsidRPr="00FB0C61">
        <w:t>A questo punto il Responsabile A.P. Gare e Procedure di gara, accredita i due commissari al portale collegato al sistema informatico della piattaforma telematica a mezzo delle credenziali del Punto Ordinante Dott. Gaetano Oliva</w:t>
      </w:r>
      <w:r w:rsidR="00046A97" w:rsidRPr="00FB0C61">
        <w:t xml:space="preserve">. Il Presidente dà inizio alle operazioni di gara e prende atto della costituzione della Commissione di gara.  </w:t>
      </w:r>
    </w:p>
    <w:p w14:paraId="3F60D3D0" w14:textId="70E2D177" w:rsidR="0070538E" w:rsidRDefault="0070538E" w:rsidP="008F2ED4">
      <w:pPr>
        <w:jc w:val="both"/>
      </w:pPr>
      <w:r w:rsidRPr="00FB0C61">
        <w:lastRenderedPageBreak/>
        <w:t xml:space="preserve">Il Presidente constata e fa constatare, che entro la scadenza del termine delle ore 12:00 del </w:t>
      </w:r>
      <w:r w:rsidR="00AA1E65">
        <w:t>28</w:t>
      </w:r>
      <w:r w:rsidR="00E3013B" w:rsidRPr="00FB0C61">
        <w:t>/0</w:t>
      </w:r>
      <w:r w:rsidR="00AA1E65">
        <w:t>8</w:t>
      </w:r>
      <w:r w:rsidR="00E3013B" w:rsidRPr="00FB0C61">
        <w:t>/2021</w:t>
      </w:r>
      <w:r w:rsidRPr="00FB0C61">
        <w:t>, risultano pervenuti ed acquisiti al sistema, i plichi virtuali presentati da parte dei seguenti operatori economici:</w:t>
      </w:r>
      <w:r w:rsidR="00AA1E65">
        <w:t xml:space="preserve">   </w:t>
      </w:r>
    </w:p>
    <w:p w14:paraId="266AD5E3" w14:textId="77777777" w:rsidR="00AA1E65" w:rsidRPr="00AA1E65" w:rsidRDefault="00AA1E65" w:rsidP="00AA1E6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14:paraId="6B9C20F5" w14:textId="77777777" w:rsidR="00AA1E65" w:rsidRPr="00AA1E65" w:rsidRDefault="00AA1E65" w:rsidP="00AA1E65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A1E6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SOCIETA’ COOPERATIVA SOCIALE ORSA MAGGIORE</w:t>
      </w:r>
    </w:p>
    <w:p w14:paraId="5FA93962" w14:textId="12E421DB" w:rsidR="00AA1E65" w:rsidRPr="00AA1E65" w:rsidRDefault="00AA1E65" w:rsidP="00AA1E65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A1E6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SOCIETA’ COOP. SOLIDARIETA’CHE PASSIONE ONLUS</w:t>
      </w:r>
    </w:p>
    <w:p w14:paraId="7A0B5178" w14:textId="77777777" w:rsidR="00AA1E65" w:rsidRPr="00AA1E65" w:rsidRDefault="00AA1E65" w:rsidP="00AA1E65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A1E6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R.T.I.  COSTITUENDO SOCIETA’ COOP. SOC. ESPERIA2000 (</w:t>
      </w:r>
      <w:proofErr w:type="gramStart"/>
      <w:r w:rsidRPr="00AA1E6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mandataria)  DELFINO</w:t>
      </w:r>
      <w:proofErr w:type="gramEnd"/>
      <w:r w:rsidRPr="00AA1E6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SOCIETA’ COOPERATIVA SOCIALE ONLUS (mandante).</w:t>
      </w:r>
    </w:p>
    <w:p w14:paraId="1F4165E0" w14:textId="77777777" w:rsidR="00AA1E65" w:rsidRPr="00AA1E65" w:rsidRDefault="00AA1E65" w:rsidP="00AA1E65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A1E6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R.T.I. COSTITUENDO C.A.S. SOCIETA’ COOPERATIVA SOCIALE (mandataria) AGAPE SOCIETA’ COOPERATIVA SOCIALE (mandante).</w:t>
      </w:r>
    </w:p>
    <w:p w14:paraId="2AEE10D4" w14:textId="77777777" w:rsidR="00AA1E65" w:rsidRPr="00AA1E65" w:rsidRDefault="00AA1E65" w:rsidP="00AA1E65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A1E6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INFOMEDIA SOC. COOP. SOCIALE.</w:t>
      </w:r>
    </w:p>
    <w:p w14:paraId="0A084F50" w14:textId="77777777" w:rsidR="00AA1E65" w:rsidRPr="00AA1E65" w:rsidRDefault="00AA1E65" w:rsidP="00AA1E6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14:paraId="3D1153FC" w14:textId="0DE865E7" w:rsidR="00AA1E65" w:rsidRDefault="00AA1E65" w:rsidP="008F2ED4">
      <w:pPr>
        <w:jc w:val="both"/>
      </w:pPr>
    </w:p>
    <w:p w14:paraId="10E8C3E7" w14:textId="6225689F" w:rsidR="00767C98" w:rsidRPr="00FB0C61" w:rsidRDefault="007F1425" w:rsidP="008F2ED4">
      <w:pPr>
        <w:jc w:val="both"/>
      </w:pPr>
      <w:r>
        <w:t xml:space="preserve"> </w:t>
      </w:r>
      <w:r w:rsidR="00046A97" w:rsidRPr="00FB0C61">
        <w:t>I commissari dichiarano che non sussistono motivi di incompatibilità legati ad interessi di qualsiasi natura con riferimento alla presente procedura di gara.</w:t>
      </w:r>
      <w:r w:rsidR="00606FDB" w:rsidRPr="00FB0C61">
        <w:t xml:space="preserve"> </w:t>
      </w:r>
    </w:p>
    <w:p w14:paraId="731E98AF" w14:textId="77777777" w:rsidR="003C2E59" w:rsidRDefault="00606FDB" w:rsidP="000D57DC">
      <w:pPr>
        <w:jc w:val="both"/>
        <w:rPr>
          <w:bCs/>
        </w:rPr>
      </w:pPr>
      <w:r w:rsidRPr="00FB0C61">
        <w:rPr>
          <w:bCs/>
        </w:rPr>
        <w:t xml:space="preserve">Si procede all’apertura del plico </w:t>
      </w:r>
      <w:r w:rsidR="00174E7E" w:rsidRPr="00FB0C61">
        <w:rPr>
          <w:bCs/>
        </w:rPr>
        <w:t xml:space="preserve">virtuale contenente la documentazione amministrativa </w:t>
      </w:r>
      <w:r w:rsidRPr="00FB0C61">
        <w:rPr>
          <w:bCs/>
        </w:rPr>
        <w:t xml:space="preserve">della </w:t>
      </w:r>
      <w:r w:rsidR="00D1238A" w:rsidRPr="00D1238A">
        <w:rPr>
          <w:b/>
          <w:bCs/>
        </w:rPr>
        <w:t>SOCIETA’ COOPERATIVA SOCIALE</w:t>
      </w:r>
      <w:r w:rsidR="00D1238A">
        <w:rPr>
          <w:bCs/>
        </w:rPr>
        <w:t xml:space="preserve"> </w:t>
      </w:r>
      <w:r w:rsidR="00E3013B" w:rsidRPr="000D57DC">
        <w:rPr>
          <w:b/>
          <w:bCs/>
        </w:rPr>
        <w:t>ORSA</w:t>
      </w:r>
      <w:r w:rsidR="00E3013B" w:rsidRPr="00FB0C61">
        <w:rPr>
          <w:bCs/>
        </w:rPr>
        <w:t xml:space="preserve"> </w:t>
      </w:r>
      <w:proofErr w:type="gramStart"/>
      <w:r w:rsidR="00E3013B" w:rsidRPr="000D57DC">
        <w:rPr>
          <w:b/>
          <w:bCs/>
        </w:rPr>
        <w:t>MAGGIORE</w:t>
      </w:r>
      <w:r w:rsidR="00174E7E" w:rsidRPr="00FB0C61">
        <w:rPr>
          <w:bCs/>
        </w:rPr>
        <w:t>,</w:t>
      </w:r>
      <w:r w:rsidR="00616F13" w:rsidRPr="00FB0C61">
        <w:rPr>
          <w:bCs/>
        </w:rPr>
        <w:t xml:space="preserve"> </w:t>
      </w:r>
      <w:r w:rsidR="00174E7E" w:rsidRPr="00FB0C61">
        <w:rPr>
          <w:bCs/>
        </w:rPr>
        <w:t xml:space="preserve"> per</w:t>
      </w:r>
      <w:proofErr w:type="gramEnd"/>
      <w:r w:rsidR="00174E7E" w:rsidRPr="00FB0C61">
        <w:rPr>
          <w:bCs/>
        </w:rPr>
        <w:t xml:space="preserve"> accertare la</w:t>
      </w:r>
      <w:r w:rsidR="00085F05" w:rsidRPr="00FB0C61">
        <w:rPr>
          <w:bCs/>
        </w:rPr>
        <w:t xml:space="preserve"> </w:t>
      </w:r>
      <w:r w:rsidR="00174E7E" w:rsidRPr="00FB0C61">
        <w:rPr>
          <w:bCs/>
        </w:rPr>
        <w:t xml:space="preserve">rispondenza con quanto richiesto </w:t>
      </w:r>
      <w:r w:rsidR="001D0804" w:rsidRPr="00FB0C61">
        <w:rPr>
          <w:bCs/>
        </w:rPr>
        <w:t xml:space="preserve">all’art.7 del </w:t>
      </w:r>
      <w:r w:rsidR="00EE4913" w:rsidRPr="00FB0C61">
        <w:rPr>
          <w:bCs/>
        </w:rPr>
        <w:t xml:space="preserve"> </w:t>
      </w:r>
      <w:r w:rsidR="003C2E59">
        <w:rPr>
          <w:bCs/>
        </w:rPr>
        <w:t>d</w:t>
      </w:r>
      <w:r w:rsidR="00EE4913" w:rsidRPr="00FB0C61">
        <w:rPr>
          <w:bCs/>
        </w:rPr>
        <w:t>isciplinare di gara.</w:t>
      </w:r>
      <w:r w:rsidR="00174E7E" w:rsidRPr="00FB0C61">
        <w:rPr>
          <w:bCs/>
        </w:rPr>
        <w:t xml:space="preserve"> </w:t>
      </w:r>
    </w:p>
    <w:p w14:paraId="171046C5" w14:textId="7A3C3733" w:rsidR="000D57DC" w:rsidRDefault="000D57DC" w:rsidP="000D57DC">
      <w:pPr>
        <w:jc w:val="both"/>
        <w:rPr>
          <w:bCs/>
        </w:rPr>
      </w:pPr>
      <w:r w:rsidRPr="00FB0C61">
        <w:rPr>
          <w:bCs/>
        </w:rPr>
        <w:t xml:space="preserve">Verificato il possesso dei requisiti richiesti, ammette </w:t>
      </w:r>
      <w:r>
        <w:rPr>
          <w:bCs/>
        </w:rPr>
        <w:t xml:space="preserve">la Cooperativa </w:t>
      </w:r>
      <w:r w:rsidRPr="00FB0C61">
        <w:rPr>
          <w:bCs/>
        </w:rPr>
        <w:t>alla fase successiva.</w:t>
      </w:r>
    </w:p>
    <w:p w14:paraId="2B9B15CB" w14:textId="67B891A3" w:rsidR="000D57DC" w:rsidRPr="000902AA" w:rsidRDefault="000D57DC" w:rsidP="000D5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708"/>
        <w:jc w:val="both"/>
        <w:rPr>
          <w:rFonts w:ascii="Times New Roman" w:eastAsia="SimSun" w:hAnsi="Times New Roman" w:cs="Times New Roman"/>
          <w:bCs/>
          <w:lang w:eastAsia="zh-CN"/>
        </w:rPr>
      </w:pPr>
      <w:r>
        <w:rPr>
          <w:bCs/>
        </w:rPr>
        <w:t xml:space="preserve">              </w:t>
      </w:r>
      <w:r w:rsidRPr="00FB0C61">
        <w:rPr>
          <w:bCs/>
        </w:rPr>
        <w:t xml:space="preserve">Si procede all’apertura del plico </w:t>
      </w:r>
      <w:proofErr w:type="gramStart"/>
      <w:r w:rsidRPr="00FB0C61">
        <w:rPr>
          <w:bCs/>
        </w:rPr>
        <w:t>virtuale  contenente</w:t>
      </w:r>
      <w:proofErr w:type="gramEnd"/>
      <w:r w:rsidRPr="00FB0C61">
        <w:rPr>
          <w:bCs/>
        </w:rPr>
        <w:t xml:space="preserve"> la documentazione amministrativa della </w:t>
      </w:r>
      <w:r w:rsidRPr="000D57DC">
        <w:rPr>
          <w:b/>
          <w:bCs/>
        </w:rPr>
        <w:t xml:space="preserve"> </w:t>
      </w:r>
      <w:r w:rsidRPr="000902AA">
        <w:rPr>
          <w:rFonts w:ascii="Times New Roman" w:eastAsia="SimSun" w:hAnsi="Times New Roman" w:cs="Times New Roman"/>
          <w:b/>
          <w:bCs/>
          <w:lang w:eastAsia="zh-CN"/>
        </w:rPr>
        <w:t>SOCIETA’ COOP. SOLIDARIETA’CHE PASSIONE ONLUS</w:t>
      </w:r>
      <w:r w:rsidR="000902AA">
        <w:rPr>
          <w:rFonts w:ascii="Times New Roman" w:eastAsia="SimSun" w:hAnsi="Times New Roman" w:cs="Times New Roman"/>
          <w:b/>
          <w:bCs/>
          <w:lang w:eastAsia="zh-CN"/>
        </w:rPr>
        <w:t xml:space="preserve"> e, </w:t>
      </w:r>
      <w:r w:rsidR="000902AA" w:rsidRPr="000902AA">
        <w:rPr>
          <w:rFonts w:ascii="Times New Roman" w:eastAsia="SimSun" w:hAnsi="Times New Roman" w:cs="Times New Roman"/>
          <w:bCs/>
          <w:lang w:eastAsia="zh-CN"/>
        </w:rPr>
        <w:t>accertata la rispondenza con quanto richiesto nel disciplinare ammette la Cooperativa alla fase successiva.</w:t>
      </w:r>
    </w:p>
    <w:p w14:paraId="779FD37A" w14:textId="77777777" w:rsidR="000D57DC" w:rsidRPr="000902AA" w:rsidRDefault="000D57DC" w:rsidP="000D57DC">
      <w:pPr>
        <w:ind w:hanging="708"/>
        <w:jc w:val="both"/>
        <w:rPr>
          <w:bCs/>
        </w:rPr>
      </w:pPr>
    </w:p>
    <w:p w14:paraId="72D4337C" w14:textId="6FCD0CA0" w:rsidR="00D1238A" w:rsidRDefault="00036889" w:rsidP="00AE24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FB0C61">
        <w:rPr>
          <w:bCs/>
        </w:rPr>
        <w:t xml:space="preserve">Si procede all’apertura del plico </w:t>
      </w:r>
      <w:proofErr w:type="gramStart"/>
      <w:r w:rsidRPr="00FB0C61">
        <w:rPr>
          <w:bCs/>
        </w:rPr>
        <w:t>virtuale  contenente</w:t>
      </w:r>
      <w:proofErr w:type="gramEnd"/>
      <w:r w:rsidRPr="00FB0C61">
        <w:rPr>
          <w:bCs/>
        </w:rPr>
        <w:t xml:space="preserve"> la documentazione amministrativa </w:t>
      </w:r>
      <w:r w:rsidRPr="00AE2447">
        <w:rPr>
          <w:b/>
          <w:bCs/>
        </w:rPr>
        <w:t xml:space="preserve">della  </w:t>
      </w:r>
      <w:r w:rsidRPr="00AE2447">
        <w:rPr>
          <w:rFonts w:ascii="Times New Roman" w:eastAsia="SimSun" w:hAnsi="Times New Roman" w:cs="Times New Roman"/>
          <w:b/>
          <w:bCs/>
          <w:lang w:eastAsia="zh-CN"/>
        </w:rPr>
        <w:t xml:space="preserve">R.T.I.    </w:t>
      </w:r>
    </w:p>
    <w:p w14:paraId="66DEFD8B" w14:textId="51C81A4D" w:rsidR="00036889" w:rsidRPr="00AE2447" w:rsidRDefault="00036889" w:rsidP="00AE24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AE2447">
        <w:rPr>
          <w:rFonts w:ascii="Times New Roman" w:eastAsia="SimSun" w:hAnsi="Times New Roman" w:cs="Times New Roman"/>
          <w:b/>
          <w:bCs/>
          <w:lang w:eastAsia="zh-CN"/>
        </w:rPr>
        <w:t>SOCIETA’ COOP. SOC. ESPERIA2000 (</w:t>
      </w:r>
      <w:proofErr w:type="gramStart"/>
      <w:r w:rsidRPr="00AE2447">
        <w:rPr>
          <w:rFonts w:ascii="Times New Roman" w:eastAsia="SimSun" w:hAnsi="Times New Roman" w:cs="Times New Roman"/>
          <w:b/>
          <w:bCs/>
          <w:lang w:eastAsia="zh-CN"/>
        </w:rPr>
        <w:t>mandataria)  DELFINO</w:t>
      </w:r>
      <w:proofErr w:type="gramEnd"/>
      <w:r w:rsidRPr="00AE2447">
        <w:rPr>
          <w:rFonts w:ascii="Times New Roman" w:eastAsia="SimSun" w:hAnsi="Times New Roman" w:cs="Times New Roman"/>
          <w:b/>
          <w:bCs/>
          <w:lang w:eastAsia="zh-CN"/>
        </w:rPr>
        <w:t xml:space="preserve"> SOCIETA’ COOPERATIVA SOCIALE ONLUS (mandante).</w:t>
      </w:r>
    </w:p>
    <w:p w14:paraId="1EEEF8B8" w14:textId="3486D6B4" w:rsidR="00036889" w:rsidRDefault="00AE2447" w:rsidP="00AE24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SimSun" w:hAnsi="Times New Roman" w:cs="Times New Roman"/>
          <w:bCs/>
          <w:lang w:eastAsia="zh-CN"/>
        </w:rPr>
      </w:pPr>
      <w:r>
        <w:rPr>
          <w:rFonts w:ascii="Times New Roman" w:eastAsia="SimSun" w:hAnsi="Times New Roman" w:cs="Times New Roman"/>
          <w:b/>
          <w:bCs/>
          <w:lang w:eastAsia="zh-CN"/>
        </w:rPr>
        <w:t xml:space="preserve">  </w:t>
      </w:r>
      <w:r w:rsidR="002440F0" w:rsidRPr="00150EC5">
        <w:rPr>
          <w:rFonts w:ascii="Times New Roman" w:eastAsia="SimSun" w:hAnsi="Times New Roman" w:cs="Times New Roman"/>
          <w:bCs/>
          <w:lang w:eastAsia="zh-CN"/>
        </w:rPr>
        <w:t>A</w:t>
      </w:r>
      <w:r w:rsidR="00036889" w:rsidRPr="000902AA">
        <w:rPr>
          <w:rFonts w:ascii="Times New Roman" w:eastAsia="SimSun" w:hAnsi="Times New Roman" w:cs="Times New Roman"/>
          <w:bCs/>
          <w:lang w:eastAsia="zh-CN"/>
        </w:rPr>
        <w:t xml:space="preserve">ccertata la rispondenza con quanto richiesto nel disciplinare ammette la </w:t>
      </w:r>
      <w:r w:rsidR="008F67A4">
        <w:rPr>
          <w:rFonts w:ascii="Times New Roman" w:eastAsia="SimSun" w:hAnsi="Times New Roman" w:cs="Times New Roman"/>
          <w:bCs/>
          <w:lang w:eastAsia="zh-CN"/>
        </w:rPr>
        <w:t>R.T.I.</w:t>
      </w:r>
      <w:r w:rsidR="00D1238A">
        <w:rPr>
          <w:rFonts w:ascii="Times New Roman" w:eastAsia="SimSun" w:hAnsi="Times New Roman" w:cs="Times New Roman"/>
          <w:bCs/>
          <w:lang w:eastAsia="zh-CN"/>
        </w:rPr>
        <w:t xml:space="preserve"> </w:t>
      </w:r>
      <w:r w:rsidR="00036889" w:rsidRPr="000902AA">
        <w:rPr>
          <w:rFonts w:ascii="Times New Roman" w:eastAsia="SimSun" w:hAnsi="Times New Roman" w:cs="Times New Roman"/>
          <w:bCs/>
          <w:lang w:eastAsia="zh-CN"/>
        </w:rPr>
        <w:t>alla fase successiva.</w:t>
      </w:r>
    </w:p>
    <w:p w14:paraId="33E7786E" w14:textId="5203E0E9" w:rsidR="00150EC5" w:rsidRDefault="00150EC5" w:rsidP="00AE24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SimSun" w:hAnsi="Times New Roman" w:cs="Times New Roman"/>
          <w:bCs/>
          <w:lang w:eastAsia="zh-CN"/>
        </w:rPr>
      </w:pPr>
    </w:p>
    <w:p w14:paraId="79D83963" w14:textId="771E76A2" w:rsidR="00150EC5" w:rsidRDefault="00150EC5" w:rsidP="00AE24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SimSun" w:hAnsi="Times New Roman" w:cs="Times New Roman"/>
          <w:bCs/>
          <w:lang w:eastAsia="zh-CN"/>
        </w:rPr>
      </w:pPr>
    </w:p>
    <w:p w14:paraId="10F4938F" w14:textId="419DBAB7" w:rsidR="00150EC5" w:rsidRDefault="00150EC5" w:rsidP="00115F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lang w:eastAsia="zh-CN"/>
        </w:rPr>
        <w:t xml:space="preserve">  Si procede all’apertura del plico virtuale prodotto </w:t>
      </w:r>
      <w:proofErr w:type="gramStart"/>
      <w:r>
        <w:rPr>
          <w:rFonts w:ascii="Times New Roman" w:eastAsia="SimSun" w:hAnsi="Times New Roman" w:cs="Times New Roman"/>
          <w:bCs/>
          <w:lang w:eastAsia="zh-CN"/>
        </w:rPr>
        <w:t xml:space="preserve">dalla  </w:t>
      </w:r>
      <w:r w:rsidRPr="00150EC5">
        <w:rPr>
          <w:rFonts w:ascii="Times New Roman" w:eastAsia="SimSun" w:hAnsi="Times New Roman" w:cs="Times New Roman"/>
          <w:b/>
          <w:bCs/>
          <w:lang w:eastAsia="zh-CN"/>
        </w:rPr>
        <w:t>INFOMEDIA</w:t>
      </w:r>
      <w:proofErr w:type="gramEnd"/>
      <w:r w:rsidRPr="00150EC5">
        <w:rPr>
          <w:rFonts w:ascii="Times New Roman" w:eastAsia="SimSun" w:hAnsi="Times New Roman" w:cs="Times New Roman"/>
          <w:b/>
          <w:bCs/>
          <w:lang w:eastAsia="zh-CN"/>
        </w:rPr>
        <w:t xml:space="preserve"> SOC. COOP. SOCIALE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</w:t>
      </w:r>
      <w:r w:rsidR="00115FE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e verificata  la rispondenza con quanto richiesto nel disciplinare ammet</w:t>
      </w:r>
      <w:r w:rsidR="007A03B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t</w:t>
      </w:r>
      <w:r w:rsidR="00115FE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e la Società alla fase successiva di gara</w:t>
      </w:r>
      <w:r w:rsidRPr="00AA1E6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14:paraId="5B10CF67" w14:textId="2EF182DA" w:rsidR="009D60A0" w:rsidRDefault="009D60A0" w:rsidP="00115F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14:paraId="3D036E0E" w14:textId="3EB0E234" w:rsidR="009D60A0" w:rsidRDefault="009D60A0" w:rsidP="009D60A0">
      <w:pPr>
        <w:jc w:val="both"/>
        <w:rPr>
          <w:bCs/>
        </w:rPr>
      </w:pPr>
      <w:r>
        <w:rPr>
          <w:bCs/>
        </w:rPr>
        <w:t xml:space="preserve">La Commissione, in continuazione di seduta procede, all’apertura della </w:t>
      </w:r>
      <w:proofErr w:type="gramStart"/>
      <w:r>
        <w:rPr>
          <w:bCs/>
        </w:rPr>
        <w:t>busta  concernente</w:t>
      </w:r>
      <w:proofErr w:type="gramEnd"/>
      <w:r>
        <w:rPr>
          <w:bCs/>
        </w:rPr>
        <w:t xml:space="preserve"> l’offerta tecnica ai fini della sola verifica della presenza dei documenti in esse contenute.</w:t>
      </w:r>
    </w:p>
    <w:p w14:paraId="3884DE6C" w14:textId="77777777" w:rsidR="009D60A0" w:rsidRDefault="009D60A0" w:rsidP="003C2E59">
      <w:pPr>
        <w:jc w:val="both"/>
      </w:pPr>
      <w:r>
        <w:t xml:space="preserve">Constata che le predette offerte tecniche sono così composte: </w:t>
      </w:r>
    </w:p>
    <w:p w14:paraId="21016E77" w14:textId="2BBF0DFF" w:rsidR="00CD77F2" w:rsidRPr="003C2E59" w:rsidRDefault="00CD77F2" w:rsidP="003C2E59">
      <w:pPr>
        <w:pStyle w:val="Paragrafoelenco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C2E5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SOCIETA’ COOPERATIVA SOCIALE ORSA MAGGIORE</w:t>
      </w:r>
    </w:p>
    <w:p w14:paraId="5B88C534" w14:textId="2902465E" w:rsidR="00CD77F2" w:rsidRDefault="00CD77F2" w:rsidP="003C2E5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14:paraId="57523BE5" w14:textId="3D6D2648" w:rsidR="00CD77F2" w:rsidRDefault="007C3663" w:rsidP="003C2E5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Un file denominato </w:t>
      </w:r>
      <w:r w:rsidRPr="007C366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Offerta Tecnica Compressed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.pdf di estensione 10,5Mb</w:t>
      </w:r>
    </w:p>
    <w:p w14:paraId="4680ED44" w14:textId="77777777" w:rsidR="00CD77F2" w:rsidRPr="00AA1E65" w:rsidRDefault="00CD77F2" w:rsidP="003C2E5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bookmarkStart w:id="0" w:name="_GoBack"/>
      <w:bookmarkEnd w:id="0"/>
    </w:p>
    <w:p w14:paraId="4EF79230" w14:textId="5B1B2D48" w:rsidR="00CD77F2" w:rsidRPr="003C2E59" w:rsidRDefault="00CD77F2" w:rsidP="003C2E59">
      <w:pPr>
        <w:pStyle w:val="Paragrafoelenco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C2E5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SOCIETA’ COOP. SOLIDARIETA’CHE PASSIONE ONLUS</w:t>
      </w:r>
    </w:p>
    <w:p w14:paraId="3CA50C5B" w14:textId="22D7D9CD" w:rsidR="00CD77F2" w:rsidRDefault="00CD77F2" w:rsidP="003C2E5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14:paraId="4DCB3FAD" w14:textId="6D5ED0A1" w:rsidR="00CD77F2" w:rsidRPr="00DA6FA2" w:rsidRDefault="007C3663" w:rsidP="00DA6FA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DA6FA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Un file denominato Cv1.pdf di estensione 11Mb</w:t>
      </w:r>
    </w:p>
    <w:p w14:paraId="7917C82C" w14:textId="42DDF867" w:rsidR="007C3663" w:rsidRPr="00DA6FA2" w:rsidRDefault="007C3663" w:rsidP="00DA6FA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DA6FA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Un file denominato </w:t>
      </w:r>
      <w:r w:rsidR="006E742F" w:rsidRPr="00DA6FA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Cv2 Compresso</w:t>
      </w:r>
      <w:r w:rsidRPr="00DA6FA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.pdf di estensione </w:t>
      </w:r>
      <w:r w:rsidR="006E742F" w:rsidRPr="00DA6FA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11</w:t>
      </w:r>
      <w:r w:rsidRPr="00DA6FA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,5Mb</w:t>
      </w:r>
    </w:p>
    <w:p w14:paraId="22CF7BB6" w14:textId="77777777" w:rsidR="007C3663" w:rsidRPr="00AA1E65" w:rsidRDefault="007C3663" w:rsidP="00DA6FA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14:paraId="0AB015CE" w14:textId="09569E27" w:rsidR="00CD77F2" w:rsidRPr="003C2E59" w:rsidRDefault="00CD77F2" w:rsidP="003C2E59">
      <w:pPr>
        <w:pStyle w:val="Paragrafoelenco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C2E5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R.T.I.  COSTITUENDO SOCIETA’ COOP. SOC. ESPERIA2000 (</w:t>
      </w:r>
      <w:proofErr w:type="gramStart"/>
      <w:r w:rsidRPr="003C2E5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mandataria)  DELFINO</w:t>
      </w:r>
      <w:proofErr w:type="gramEnd"/>
      <w:r w:rsidRPr="003C2E5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SOCIETA’ COOPERATIVA SOCIALE ONLUS (mandante).</w:t>
      </w:r>
    </w:p>
    <w:p w14:paraId="5AFDEA86" w14:textId="5A1B04E6" w:rsidR="00CD77F2" w:rsidRDefault="00CD77F2" w:rsidP="003C2E5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14:paraId="5997CCCF" w14:textId="77777777" w:rsidR="00CD77F2" w:rsidRPr="00AA1E65" w:rsidRDefault="00CD77F2" w:rsidP="003C2E5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14:paraId="3F69AE54" w14:textId="3D8BC750" w:rsidR="007F1711" w:rsidRPr="007F1711" w:rsidRDefault="007F1711" w:rsidP="007F1711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F171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 xml:space="preserve">Un file denominato Elenco Personale E Cv Operatori.pdf di estensione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8</w:t>
      </w:r>
      <w:r w:rsidRPr="007F171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Mb</w:t>
      </w:r>
    </w:p>
    <w:p w14:paraId="632C8EA8" w14:textId="77777777" w:rsidR="007F1711" w:rsidRDefault="007F1711" w:rsidP="007F1711">
      <w:pPr>
        <w:pStyle w:val="Paragrafoelenco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14:paraId="20413590" w14:textId="0E295849" w:rsidR="00CD77F2" w:rsidRPr="003C2E59" w:rsidRDefault="00CD77F2" w:rsidP="003C2E59">
      <w:pPr>
        <w:pStyle w:val="Paragrafoelenco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C2E5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R.T.I. COSTITUENDO C.A.S. SOCIETA’ COOPERATIVA SOCIALE (mandataria) AGAPE SOCIETA’ COOPERATIVA SOCIALE (mandante).</w:t>
      </w:r>
    </w:p>
    <w:p w14:paraId="1F500D5A" w14:textId="5D1D02A5" w:rsidR="00CD77F2" w:rsidRDefault="00CD77F2" w:rsidP="003C2E5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14:paraId="3CFB62B0" w14:textId="0F741D87" w:rsidR="00CD77F2" w:rsidRDefault="009E03EE" w:rsidP="003C2E5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9E03E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Un file denominato C V Cas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.pdf di estensione 7</w:t>
      </w:r>
      <w:r w:rsidRPr="009E03E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Mb</w:t>
      </w:r>
    </w:p>
    <w:p w14:paraId="5E86AE66" w14:textId="77777777" w:rsidR="00CD77F2" w:rsidRPr="00AA1E65" w:rsidRDefault="00CD77F2" w:rsidP="003C2E5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14:paraId="00B091DC" w14:textId="77777777" w:rsidR="00CD77F2" w:rsidRPr="003C2E59" w:rsidRDefault="00CD77F2" w:rsidP="003C2E59">
      <w:pPr>
        <w:pStyle w:val="Paragrafoelenco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C2E5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INFOMEDIA SOC. COOP. SOCIALE.</w:t>
      </w:r>
    </w:p>
    <w:p w14:paraId="10D84F69" w14:textId="77777777" w:rsidR="00CD77F2" w:rsidRPr="00AA1E65" w:rsidRDefault="00CD77F2" w:rsidP="003C2E5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14:paraId="1C3020DE" w14:textId="3D469AA5" w:rsidR="009E03EE" w:rsidRPr="009E03EE" w:rsidRDefault="009E03EE" w:rsidP="009E03EE">
      <w:pPr>
        <w:ind w:left="142"/>
        <w:jc w:val="both"/>
        <w:rPr>
          <w:bCs/>
        </w:rPr>
      </w:pPr>
      <w:r w:rsidRPr="009E03EE">
        <w:rPr>
          <w:bCs/>
        </w:rPr>
        <w:t xml:space="preserve">Un file denominato Offerta Tecnica Compressed.pdf di estensione </w:t>
      </w:r>
      <w:r>
        <w:rPr>
          <w:bCs/>
        </w:rPr>
        <w:t>8</w:t>
      </w:r>
      <w:r w:rsidRPr="009E03EE">
        <w:rPr>
          <w:bCs/>
        </w:rPr>
        <w:t>,5Mb</w:t>
      </w:r>
    </w:p>
    <w:p w14:paraId="3A475232" w14:textId="6CDD078C" w:rsidR="00EE4913" w:rsidRPr="00FB0C61" w:rsidRDefault="00EE4913" w:rsidP="003C2E59">
      <w:pPr>
        <w:ind w:left="142"/>
        <w:jc w:val="both"/>
        <w:rPr>
          <w:bCs/>
        </w:rPr>
      </w:pPr>
    </w:p>
    <w:p w14:paraId="08FC1AC3" w14:textId="77777777" w:rsidR="00991EE5" w:rsidRDefault="00991EE5" w:rsidP="00991EE5">
      <w:pPr>
        <w:jc w:val="both"/>
        <w:rPr>
          <w:bCs/>
        </w:rPr>
      </w:pPr>
      <w:r>
        <w:rPr>
          <w:bCs/>
        </w:rPr>
        <w:t>Concluso l’esame dell’offerta tecnica sotto il profilo della mera regolarità e completezza della documentazione prodotta, acquisita mediante salvataggio dei relativi file, il Presidente ammette le Cooperative alla fase successiva di valutazione.</w:t>
      </w:r>
    </w:p>
    <w:p w14:paraId="4A9B5819" w14:textId="2816959F" w:rsidR="00991EE5" w:rsidRDefault="00991EE5" w:rsidP="00991EE5">
      <w:pPr>
        <w:jc w:val="both"/>
        <w:rPr>
          <w:b/>
          <w:bCs/>
        </w:rPr>
      </w:pPr>
      <w:r>
        <w:rPr>
          <w:bCs/>
        </w:rPr>
        <w:t>Alle ore 13:00 Il Presidente dichiara concluse le operazioni di gara relative alla seduta pubblica e dispone di procedere in seduta riservata per la valutazione ed attribuzione dei relativi punteggi.</w:t>
      </w:r>
    </w:p>
    <w:p w14:paraId="448F85D5" w14:textId="77777777" w:rsidR="00991EE5" w:rsidRDefault="00991EE5" w:rsidP="00991EE5">
      <w:pPr>
        <w:jc w:val="both"/>
        <w:rPr>
          <w:bCs/>
        </w:rPr>
      </w:pPr>
    </w:p>
    <w:p w14:paraId="510E128C" w14:textId="77777777" w:rsidR="00991EE5" w:rsidRDefault="00991EE5" w:rsidP="00991EE5">
      <w:pPr>
        <w:ind w:left="360"/>
        <w:jc w:val="both"/>
      </w:pPr>
      <w:r>
        <w:t>Letto, confermato e sottoscritto</w:t>
      </w:r>
    </w:p>
    <w:p w14:paraId="23EA5A5B" w14:textId="77777777" w:rsidR="00991EE5" w:rsidRDefault="00991EE5" w:rsidP="00991EE5">
      <w:pPr>
        <w:ind w:left="360"/>
        <w:jc w:val="both"/>
      </w:pPr>
      <w:r>
        <w:t>Il Presidente</w:t>
      </w:r>
    </w:p>
    <w:p w14:paraId="70991233" w14:textId="77777777" w:rsidR="00991EE5" w:rsidRDefault="00991EE5" w:rsidP="00991EE5">
      <w:pPr>
        <w:ind w:left="360"/>
        <w:jc w:val="both"/>
      </w:pPr>
      <w:r>
        <w:t>I Componenti</w:t>
      </w:r>
    </w:p>
    <w:p w14:paraId="3B5C10C2" w14:textId="77777777" w:rsidR="00991EE5" w:rsidRDefault="00991EE5" w:rsidP="00991EE5">
      <w:pPr>
        <w:ind w:left="360"/>
        <w:jc w:val="both"/>
      </w:pPr>
      <w:r>
        <w:t>Il Segretario Verbalizzante</w:t>
      </w:r>
    </w:p>
    <w:p w14:paraId="55FBC169" w14:textId="77777777" w:rsidR="00991EE5" w:rsidRDefault="00991EE5" w:rsidP="00991EE5">
      <w:pPr>
        <w:ind w:left="360"/>
        <w:jc w:val="both"/>
      </w:pPr>
    </w:p>
    <w:p w14:paraId="3637B84E" w14:textId="77777777" w:rsidR="00991EE5" w:rsidRDefault="00991EE5" w:rsidP="00991EE5">
      <w:pPr>
        <w:ind w:left="360"/>
        <w:jc w:val="both"/>
      </w:pPr>
    </w:p>
    <w:p w14:paraId="12A6560A" w14:textId="77777777" w:rsidR="00991EE5" w:rsidRDefault="00991EE5" w:rsidP="00991EE5">
      <w:pPr>
        <w:ind w:left="360"/>
        <w:jc w:val="both"/>
      </w:pPr>
    </w:p>
    <w:p w14:paraId="54FE5053" w14:textId="77777777" w:rsidR="00B130DF" w:rsidRDefault="00B130DF" w:rsidP="003C2E59">
      <w:pPr>
        <w:ind w:left="142"/>
        <w:jc w:val="both"/>
        <w:rPr>
          <w:bCs/>
        </w:rPr>
      </w:pPr>
    </w:p>
    <w:p w14:paraId="43A650F3" w14:textId="77777777" w:rsidR="000D57DC" w:rsidRDefault="000D57DC" w:rsidP="003C2E59">
      <w:pPr>
        <w:ind w:left="142"/>
        <w:jc w:val="both"/>
        <w:rPr>
          <w:bCs/>
        </w:rPr>
      </w:pPr>
    </w:p>
    <w:p w14:paraId="623B1A00" w14:textId="77777777" w:rsidR="000D57DC" w:rsidRDefault="000D57DC" w:rsidP="005159AA">
      <w:pPr>
        <w:jc w:val="both"/>
        <w:rPr>
          <w:bCs/>
        </w:rPr>
      </w:pPr>
    </w:p>
    <w:p w14:paraId="028727AD" w14:textId="77777777" w:rsidR="000D57DC" w:rsidRDefault="000D57DC" w:rsidP="005159AA">
      <w:pPr>
        <w:jc w:val="both"/>
        <w:rPr>
          <w:bCs/>
        </w:rPr>
      </w:pPr>
    </w:p>
    <w:p w14:paraId="0DD8E2B7" w14:textId="77777777" w:rsidR="000D57DC" w:rsidRPr="009B1DE8" w:rsidRDefault="000D57DC" w:rsidP="005159AA">
      <w:pPr>
        <w:jc w:val="both"/>
        <w:rPr>
          <w:bCs/>
          <w:color w:val="FF0000"/>
        </w:rPr>
      </w:pPr>
    </w:p>
    <w:p w14:paraId="58A15E7A" w14:textId="77777777" w:rsidR="00C55C6F" w:rsidRPr="009B1DE8" w:rsidRDefault="00C55C6F" w:rsidP="004331D6">
      <w:pPr>
        <w:ind w:left="360"/>
        <w:jc w:val="both"/>
        <w:rPr>
          <w:color w:val="FF0000"/>
        </w:rPr>
      </w:pPr>
    </w:p>
    <w:p w14:paraId="477EB1FC" w14:textId="77777777" w:rsidR="004331D6" w:rsidRPr="00FB0C61" w:rsidRDefault="004331D6" w:rsidP="004331D6">
      <w:pPr>
        <w:ind w:left="360"/>
        <w:jc w:val="both"/>
      </w:pPr>
    </w:p>
    <w:p w14:paraId="6A7B81AE" w14:textId="77777777" w:rsidR="004331D6" w:rsidRDefault="004331D6" w:rsidP="004331D6">
      <w:pPr>
        <w:ind w:left="360"/>
        <w:jc w:val="both"/>
      </w:pPr>
    </w:p>
    <w:sectPr w:rsidR="004331D6" w:rsidSect="008F2E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97B"/>
    <w:multiLevelType w:val="hybridMultilevel"/>
    <w:tmpl w:val="56AA1C76"/>
    <w:lvl w:ilvl="0" w:tplc="29B43E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B120EA"/>
    <w:multiLevelType w:val="hybridMultilevel"/>
    <w:tmpl w:val="B43CFF4E"/>
    <w:lvl w:ilvl="0" w:tplc="29B43E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D73B39"/>
    <w:multiLevelType w:val="hybridMultilevel"/>
    <w:tmpl w:val="BCBAC9AC"/>
    <w:lvl w:ilvl="0" w:tplc="29B43E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211D28"/>
    <w:multiLevelType w:val="hybridMultilevel"/>
    <w:tmpl w:val="B27A7BB4"/>
    <w:lvl w:ilvl="0" w:tplc="8A683D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C5B96"/>
    <w:multiLevelType w:val="hybridMultilevel"/>
    <w:tmpl w:val="0C1019A0"/>
    <w:lvl w:ilvl="0" w:tplc="7DC68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E592E"/>
    <w:multiLevelType w:val="hybridMultilevel"/>
    <w:tmpl w:val="1C52E400"/>
    <w:lvl w:ilvl="0" w:tplc="828A76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E63CF7"/>
    <w:multiLevelType w:val="hybridMultilevel"/>
    <w:tmpl w:val="0768638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845BE"/>
    <w:multiLevelType w:val="hybridMultilevel"/>
    <w:tmpl w:val="88001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F6B79"/>
    <w:multiLevelType w:val="hybridMultilevel"/>
    <w:tmpl w:val="8B3C0734"/>
    <w:lvl w:ilvl="0" w:tplc="29B43E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63E5E58"/>
    <w:multiLevelType w:val="hybridMultilevel"/>
    <w:tmpl w:val="06A09604"/>
    <w:lvl w:ilvl="0" w:tplc="FB0235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73EC5"/>
    <w:multiLevelType w:val="hybridMultilevel"/>
    <w:tmpl w:val="B672B4D8"/>
    <w:lvl w:ilvl="0" w:tplc="EC8C408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FDD5AFB"/>
    <w:multiLevelType w:val="hybridMultilevel"/>
    <w:tmpl w:val="17B4A2F8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D32A79"/>
    <w:multiLevelType w:val="hybridMultilevel"/>
    <w:tmpl w:val="FF4E14D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5"/>
  </w:num>
  <w:num w:numId="8">
    <w:abstractNumId w:val="11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8E"/>
    <w:rsid w:val="00016310"/>
    <w:rsid w:val="00036889"/>
    <w:rsid w:val="00046A97"/>
    <w:rsid w:val="00085F05"/>
    <w:rsid w:val="000902AA"/>
    <w:rsid w:val="00095A2D"/>
    <w:rsid w:val="000D57DC"/>
    <w:rsid w:val="00101F00"/>
    <w:rsid w:val="00115FE8"/>
    <w:rsid w:val="00150EC5"/>
    <w:rsid w:val="00174E7E"/>
    <w:rsid w:val="00176264"/>
    <w:rsid w:val="001A2997"/>
    <w:rsid w:val="001B6EC7"/>
    <w:rsid w:val="001D0804"/>
    <w:rsid w:val="001D4E87"/>
    <w:rsid w:val="00206924"/>
    <w:rsid w:val="00211A46"/>
    <w:rsid w:val="002440F0"/>
    <w:rsid w:val="00245CD1"/>
    <w:rsid w:val="002F3776"/>
    <w:rsid w:val="00382D48"/>
    <w:rsid w:val="003C2E59"/>
    <w:rsid w:val="003C7E02"/>
    <w:rsid w:val="003D5421"/>
    <w:rsid w:val="003F12A7"/>
    <w:rsid w:val="004331D6"/>
    <w:rsid w:val="00444564"/>
    <w:rsid w:val="00445631"/>
    <w:rsid w:val="004C1E32"/>
    <w:rsid w:val="005159AA"/>
    <w:rsid w:val="005232A3"/>
    <w:rsid w:val="005254DD"/>
    <w:rsid w:val="00552FB8"/>
    <w:rsid w:val="005609ED"/>
    <w:rsid w:val="00567CE3"/>
    <w:rsid w:val="00596B0C"/>
    <w:rsid w:val="005B23CA"/>
    <w:rsid w:val="005E7B8C"/>
    <w:rsid w:val="00606FDB"/>
    <w:rsid w:val="00616F13"/>
    <w:rsid w:val="00666C89"/>
    <w:rsid w:val="00667F74"/>
    <w:rsid w:val="00686C61"/>
    <w:rsid w:val="00687590"/>
    <w:rsid w:val="006D7378"/>
    <w:rsid w:val="006E4143"/>
    <w:rsid w:val="006E550C"/>
    <w:rsid w:val="006E742F"/>
    <w:rsid w:val="0070538E"/>
    <w:rsid w:val="00735C9F"/>
    <w:rsid w:val="00740146"/>
    <w:rsid w:val="00755A87"/>
    <w:rsid w:val="00767C98"/>
    <w:rsid w:val="007A03BB"/>
    <w:rsid w:val="007A4E10"/>
    <w:rsid w:val="007C15D1"/>
    <w:rsid w:val="007C3663"/>
    <w:rsid w:val="007C6A46"/>
    <w:rsid w:val="007D332F"/>
    <w:rsid w:val="007D6618"/>
    <w:rsid w:val="007F1425"/>
    <w:rsid w:val="007F1711"/>
    <w:rsid w:val="008244CF"/>
    <w:rsid w:val="0082790F"/>
    <w:rsid w:val="0083167B"/>
    <w:rsid w:val="00847124"/>
    <w:rsid w:val="00847E01"/>
    <w:rsid w:val="0085528A"/>
    <w:rsid w:val="008829F9"/>
    <w:rsid w:val="00893852"/>
    <w:rsid w:val="008F2ED4"/>
    <w:rsid w:val="008F67A4"/>
    <w:rsid w:val="00991EE5"/>
    <w:rsid w:val="009B1DE8"/>
    <w:rsid w:val="009D60A0"/>
    <w:rsid w:val="009E03EE"/>
    <w:rsid w:val="00A03935"/>
    <w:rsid w:val="00A11A1E"/>
    <w:rsid w:val="00A94194"/>
    <w:rsid w:val="00AA1E65"/>
    <w:rsid w:val="00AA47FF"/>
    <w:rsid w:val="00AE2447"/>
    <w:rsid w:val="00B11E67"/>
    <w:rsid w:val="00B130DF"/>
    <w:rsid w:val="00B20353"/>
    <w:rsid w:val="00B3470D"/>
    <w:rsid w:val="00B73F01"/>
    <w:rsid w:val="00B966D2"/>
    <w:rsid w:val="00BA5354"/>
    <w:rsid w:val="00C134D5"/>
    <w:rsid w:val="00C17CB0"/>
    <w:rsid w:val="00C55C6F"/>
    <w:rsid w:val="00CD77F2"/>
    <w:rsid w:val="00CE6EF8"/>
    <w:rsid w:val="00CF7315"/>
    <w:rsid w:val="00D1238A"/>
    <w:rsid w:val="00D20D9A"/>
    <w:rsid w:val="00D3003E"/>
    <w:rsid w:val="00D451EE"/>
    <w:rsid w:val="00D73C8F"/>
    <w:rsid w:val="00DA6FA2"/>
    <w:rsid w:val="00DC59E1"/>
    <w:rsid w:val="00DF457B"/>
    <w:rsid w:val="00E3013B"/>
    <w:rsid w:val="00E53E5A"/>
    <w:rsid w:val="00E6537A"/>
    <w:rsid w:val="00E8377E"/>
    <w:rsid w:val="00EE4913"/>
    <w:rsid w:val="00F10C72"/>
    <w:rsid w:val="00F4560B"/>
    <w:rsid w:val="00F90510"/>
    <w:rsid w:val="00FA5611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EC4D"/>
  <w15:chartTrackingRefBased/>
  <w15:docId w15:val="{3576A8F5-A418-4F55-825B-2AD2511D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03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538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F2ED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atania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cquistinretep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cquistinretep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D05AA-03E7-4412-BD90-B2B1FC1A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Windows</cp:lastModifiedBy>
  <cp:revision>75</cp:revision>
  <cp:lastPrinted>2021-03-22T09:53:00Z</cp:lastPrinted>
  <dcterms:created xsi:type="dcterms:W3CDTF">2020-06-10T11:43:00Z</dcterms:created>
  <dcterms:modified xsi:type="dcterms:W3CDTF">2021-11-04T12:52:00Z</dcterms:modified>
</cp:coreProperties>
</file>